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20E8B09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C31952">
        <w:rPr>
          <w:rFonts w:ascii="Calibri" w:eastAsia="Calibri" w:hAnsi="Calibri" w:cs="Arial"/>
          <w:b/>
          <w:sz w:val="28"/>
          <w:szCs w:val="28"/>
          <w:lang w:eastAsia="en-US"/>
        </w:rPr>
        <w:t>pro část 3</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0E6E43CB" w:rsidR="0073070F" w:rsidRPr="00000B42" w:rsidRDefault="00C31952" w:rsidP="00000B42">
      <w:pPr>
        <w:pStyle w:val="Nadpis8"/>
      </w:pPr>
      <w:r w:rsidRPr="00000B42">
        <w:t>Laboratorní přístrojové vybavení</w:t>
      </w:r>
      <w:r w:rsidR="00C40214" w:rsidRPr="00000B42">
        <w:t xml:space="preserve"> </w:t>
      </w:r>
      <w:r w:rsidR="006021A0" w:rsidRPr="00000B42">
        <w:t>5</w:t>
      </w:r>
    </w:p>
    <w:p w14:paraId="110ACF07" w14:textId="77777777" w:rsidR="00393D63" w:rsidRDefault="00393D63" w:rsidP="002B39F1">
      <w:pPr>
        <w:jc w:val="both"/>
        <w:rPr>
          <w:rFonts w:asciiTheme="minorHAnsi" w:hAnsiTheme="minorHAnsi" w:cs="Arial"/>
          <w:b/>
          <w:bCs/>
          <w:sz w:val="24"/>
        </w:rPr>
      </w:pPr>
    </w:p>
    <w:p w14:paraId="66B4FF3B" w14:textId="6ADF8D9E"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3538DF">
        <w:rPr>
          <w:rFonts w:asciiTheme="minorHAnsi" w:hAnsiTheme="minorHAnsi" w:cs="Arial"/>
          <w:bCs/>
        </w:rPr>
        <w:t xml:space="preserve">3 </w:t>
      </w:r>
      <w:r>
        <w:rPr>
          <w:rFonts w:asciiTheme="minorHAnsi" w:hAnsiTheme="minorHAnsi" w:cs="Arial"/>
          <w:bCs/>
        </w:rPr>
        <w:t>veřejné zakázky</w:t>
      </w:r>
    </w:p>
    <w:p w14:paraId="48B06368" w14:textId="19DFE06D" w:rsidR="00BE2F18" w:rsidRPr="00BE2F18" w:rsidRDefault="003538DF" w:rsidP="00BE2F18">
      <w:pPr>
        <w:pStyle w:val="Nadpis3"/>
        <w:shd w:val="clear" w:color="auto" w:fill="C5E0B3" w:themeFill="accent6" w:themeFillTint="66"/>
        <w:rPr>
          <w:rFonts w:asciiTheme="minorHAnsi" w:hAnsiTheme="minorHAnsi" w:cs="Arial"/>
          <w:bCs/>
        </w:rPr>
      </w:pPr>
      <w:r w:rsidRPr="003538DF">
        <w:rPr>
          <w:rFonts w:asciiTheme="minorHAnsi" w:hAnsiTheme="minorHAnsi" w:cs="Arial"/>
          <w:bCs/>
        </w:rPr>
        <w:t>Souprava pro diagnostiku infekčních nemocí</w:t>
      </w:r>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31952" w:rsidRDefault="00F42F2C" w:rsidP="00F42F2C">
      <w:pPr>
        <w:pStyle w:val="Zkladntext2"/>
        <w:rPr>
          <w:rFonts w:ascii="Calibri" w:hAnsi="Calibri" w:cs="Calibri"/>
          <w:sz w:val="22"/>
          <w:szCs w:val="22"/>
        </w:rPr>
      </w:pPr>
    </w:p>
    <w:p w14:paraId="3841C248" w14:textId="6E00D581" w:rsidR="002B39F1" w:rsidRPr="00C31952" w:rsidRDefault="00C31952" w:rsidP="00C31952">
      <w:pPr>
        <w:pStyle w:val="Zkladntext2"/>
        <w:tabs>
          <w:tab w:val="clear" w:pos="284"/>
        </w:tabs>
        <w:rPr>
          <w:rFonts w:ascii="Calibri" w:hAnsi="Calibri" w:cs="Calibri"/>
          <w:sz w:val="22"/>
          <w:szCs w:val="22"/>
        </w:rPr>
      </w:pPr>
      <w:r w:rsidRPr="00C31952">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4DC7239D" w14:textId="77777777" w:rsidR="008E1D92" w:rsidRDefault="008E1D92" w:rsidP="00602A33">
      <w:pPr>
        <w:suppressAutoHyphens/>
        <w:spacing w:after="160" w:line="276" w:lineRule="auto"/>
        <w:contextualSpacing/>
        <w:rPr>
          <w:rFonts w:ascii="Calibri" w:hAnsi="Calibri" w:cs="Arial"/>
          <w:sz w:val="22"/>
          <w:szCs w:val="22"/>
        </w:rPr>
      </w:pPr>
    </w:p>
    <w:p w14:paraId="6BAE279B" w14:textId="41EB7E23" w:rsidR="00602A33" w:rsidRDefault="009155A4"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33262E4" w14:textId="77777777" w:rsidR="00654188" w:rsidRDefault="00654188" w:rsidP="00654188">
      <w:pPr>
        <w:rPr>
          <w:lang w:eastAsia="en-US"/>
        </w:rPr>
      </w:pPr>
    </w:p>
    <w:p w14:paraId="0F0888C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53371BB" w14:textId="77777777" w:rsidTr="00CF29F5">
        <w:trPr>
          <w:trHeight w:val="387"/>
          <w:tblHeader/>
        </w:trPr>
        <w:tc>
          <w:tcPr>
            <w:tcW w:w="4536" w:type="dxa"/>
            <w:shd w:val="clear" w:color="auto" w:fill="BDD6EE" w:themeFill="accent1" w:themeFillTint="66"/>
            <w:vAlign w:val="center"/>
          </w:tcPr>
          <w:p w14:paraId="55747D8E"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101980F" w14:textId="4BE20EE9" w:rsidR="00600F8C" w:rsidRPr="00393D63" w:rsidRDefault="003538DF" w:rsidP="00600F8C">
            <w:pPr>
              <w:autoSpaceDE w:val="0"/>
              <w:autoSpaceDN w:val="0"/>
              <w:adjustRightInd w:val="0"/>
              <w:rPr>
                <w:rFonts w:asciiTheme="minorHAnsi" w:hAnsiTheme="minorHAnsi"/>
                <w:b/>
                <w:bCs/>
                <w:sz w:val="28"/>
                <w:szCs w:val="28"/>
              </w:rPr>
            </w:pPr>
            <w:r w:rsidRPr="003538DF">
              <w:rPr>
                <w:rFonts w:asciiTheme="minorHAnsi" w:hAnsiTheme="minorHAnsi" w:cs="Arial"/>
                <w:b/>
                <w:sz w:val="28"/>
                <w:szCs w:val="28"/>
              </w:rPr>
              <w:t xml:space="preserve">Souprava pro diagnostiku infekčních nemocí </w:t>
            </w:r>
            <w:r w:rsidR="009155A4">
              <w:rPr>
                <w:rFonts w:asciiTheme="minorHAnsi" w:hAnsiTheme="minorHAnsi" w:cs="Arial"/>
                <w:b/>
                <w:sz w:val="28"/>
                <w:szCs w:val="28"/>
              </w:rPr>
              <w:t>– 1 ks</w:t>
            </w:r>
          </w:p>
        </w:tc>
      </w:tr>
      <w:tr w:rsidR="00654188" w:rsidRPr="00654188" w14:paraId="593AC45A" w14:textId="77777777" w:rsidTr="00CF29F5">
        <w:trPr>
          <w:trHeight w:val="1467"/>
          <w:tblHeader/>
        </w:trPr>
        <w:tc>
          <w:tcPr>
            <w:tcW w:w="4536" w:type="dxa"/>
            <w:shd w:val="clear" w:color="auto" w:fill="F7CAAC" w:themeFill="accent2" w:themeFillTint="66"/>
          </w:tcPr>
          <w:p w14:paraId="019EFD9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B721CA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C149D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538DF" w:rsidRPr="002476E6" w14:paraId="3A598907" w14:textId="77777777" w:rsidTr="00CF29F5">
        <w:tc>
          <w:tcPr>
            <w:tcW w:w="4536" w:type="dxa"/>
          </w:tcPr>
          <w:p w14:paraId="72A2A3B7" w14:textId="37732E02" w:rsidR="003538DF" w:rsidRPr="006021A0" w:rsidRDefault="003538DF" w:rsidP="003538DF">
            <w:pPr>
              <w:pStyle w:val="Podbod"/>
              <w:jc w:val="left"/>
            </w:pPr>
            <w:r w:rsidRPr="00500B04">
              <w:rPr>
                <w:rFonts w:asciiTheme="minorHAnsi" w:hAnsiTheme="minorHAnsi" w:cs="Calibri"/>
              </w:rPr>
              <w:t xml:space="preserve">Automatický analyzátor pro </w:t>
            </w:r>
            <w:proofErr w:type="spellStart"/>
            <w:r w:rsidRPr="00500B04">
              <w:rPr>
                <w:rFonts w:asciiTheme="minorHAnsi" w:hAnsiTheme="minorHAnsi" w:cs="Calibri"/>
              </w:rPr>
              <w:t>multiparametrické</w:t>
            </w:r>
            <w:proofErr w:type="spellEnd"/>
            <w:r w:rsidRPr="00500B04">
              <w:rPr>
                <w:rFonts w:asciiTheme="minorHAnsi" w:hAnsiTheme="minorHAnsi" w:cs="Calibri"/>
              </w:rPr>
              <w:t xml:space="preserve"> testování</w:t>
            </w:r>
          </w:p>
        </w:tc>
        <w:tc>
          <w:tcPr>
            <w:tcW w:w="1276" w:type="dxa"/>
            <w:vAlign w:val="center"/>
          </w:tcPr>
          <w:p w14:paraId="646F8662" w14:textId="77777777" w:rsidR="003538DF" w:rsidRPr="002476E6" w:rsidRDefault="003538DF" w:rsidP="003538D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8354D0" w14:textId="77777777" w:rsidR="003538DF" w:rsidRPr="002476E6" w:rsidRDefault="003538DF" w:rsidP="003538DF">
            <w:pPr>
              <w:jc w:val="center"/>
              <w:rPr>
                <w:rFonts w:ascii="Calibri" w:hAnsi="Calibri" w:cs="Calibri"/>
                <w:color w:val="FF0000"/>
                <w:szCs w:val="20"/>
              </w:rPr>
            </w:pPr>
            <w:r w:rsidRPr="002476E6">
              <w:rPr>
                <w:rFonts w:ascii="Calibri" w:hAnsi="Calibri" w:cs="Calibri"/>
                <w:color w:val="FF0000"/>
                <w:szCs w:val="20"/>
              </w:rPr>
              <w:t>(doplní dodavatel)</w:t>
            </w:r>
          </w:p>
        </w:tc>
      </w:tr>
      <w:tr w:rsidR="003538DF" w:rsidRPr="002476E6" w14:paraId="30F1B7F2" w14:textId="77777777" w:rsidTr="00CF29F5">
        <w:tc>
          <w:tcPr>
            <w:tcW w:w="4536" w:type="dxa"/>
          </w:tcPr>
          <w:p w14:paraId="17EAA6BD" w14:textId="58B8CC01" w:rsidR="003538DF" w:rsidRPr="006021A0" w:rsidRDefault="003538DF" w:rsidP="003538DF">
            <w:pPr>
              <w:pStyle w:val="Podbod"/>
              <w:jc w:val="left"/>
            </w:pPr>
            <w:r w:rsidRPr="00500B04">
              <w:rPr>
                <w:rFonts w:asciiTheme="minorHAnsi" w:hAnsiTheme="minorHAnsi" w:cs="Calibri"/>
              </w:rPr>
              <w:t xml:space="preserve">Analýza infekčních a autoimunitních vyšetření v jednom analytickém systému </w:t>
            </w:r>
          </w:p>
        </w:tc>
        <w:tc>
          <w:tcPr>
            <w:tcW w:w="1276" w:type="dxa"/>
            <w:vAlign w:val="center"/>
          </w:tcPr>
          <w:p w14:paraId="200B684B" w14:textId="77777777" w:rsidR="003538DF" w:rsidRPr="002476E6" w:rsidRDefault="003538DF" w:rsidP="003538D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ACD198" w14:textId="77777777" w:rsidR="003538DF" w:rsidRPr="002476E6" w:rsidRDefault="003538DF" w:rsidP="003538DF">
            <w:pPr>
              <w:jc w:val="center"/>
              <w:rPr>
                <w:rFonts w:ascii="Calibri" w:hAnsi="Calibri" w:cs="Calibri"/>
                <w:color w:val="FF0000"/>
                <w:szCs w:val="20"/>
              </w:rPr>
            </w:pPr>
            <w:r w:rsidRPr="002476E6">
              <w:rPr>
                <w:rFonts w:ascii="Calibri" w:hAnsi="Calibri" w:cs="Calibri"/>
                <w:color w:val="FF0000"/>
                <w:szCs w:val="20"/>
              </w:rPr>
              <w:t>(doplní dodavatel)</w:t>
            </w:r>
          </w:p>
        </w:tc>
      </w:tr>
      <w:tr w:rsidR="003538DF" w:rsidRPr="002476E6" w14:paraId="76E0399D" w14:textId="77777777" w:rsidTr="00CF29F5">
        <w:tc>
          <w:tcPr>
            <w:tcW w:w="4536" w:type="dxa"/>
          </w:tcPr>
          <w:p w14:paraId="442A7EFA" w14:textId="447734EE" w:rsidR="003538DF" w:rsidRPr="006021A0" w:rsidRDefault="003538DF" w:rsidP="003538DF">
            <w:pPr>
              <w:pStyle w:val="Podbod"/>
              <w:jc w:val="left"/>
            </w:pPr>
            <w:r w:rsidRPr="00500B04">
              <w:rPr>
                <w:rFonts w:asciiTheme="minorHAnsi" w:hAnsiTheme="minorHAnsi" w:cs="Calibri"/>
              </w:rPr>
              <w:t>Vyšetření v rozsahu min. 1-30 vzorků v jednom běhu</w:t>
            </w:r>
          </w:p>
        </w:tc>
        <w:tc>
          <w:tcPr>
            <w:tcW w:w="1276" w:type="dxa"/>
            <w:vAlign w:val="center"/>
          </w:tcPr>
          <w:p w14:paraId="2D562246" w14:textId="77777777" w:rsidR="003538DF" w:rsidRPr="002476E6" w:rsidRDefault="003538DF" w:rsidP="003538D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6DAF05" w14:textId="77777777" w:rsidR="003538DF" w:rsidRPr="002476E6" w:rsidRDefault="003538DF" w:rsidP="003538DF">
            <w:pPr>
              <w:jc w:val="center"/>
              <w:rPr>
                <w:rFonts w:ascii="Calibri" w:hAnsi="Calibri" w:cs="Calibri"/>
                <w:color w:val="FF0000"/>
                <w:szCs w:val="20"/>
              </w:rPr>
            </w:pPr>
            <w:r w:rsidRPr="002476E6">
              <w:rPr>
                <w:rFonts w:ascii="Calibri" w:hAnsi="Calibri" w:cs="Calibri"/>
                <w:color w:val="FF0000"/>
                <w:szCs w:val="20"/>
              </w:rPr>
              <w:t>(doplní dodavatel)</w:t>
            </w:r>
          </w:p>
        </w:tc>
      </w:tr>
      <w:tr w:rsidR="003538DF" w:rsidRPr="002476E6" w14:paraId="71485094" w14:textId="77777777" w:rsidTr="00CF29F5">
        <w:tc>
          <w:tcPr>
            <w:tcW w:w="4536" w:type="dxa"/>
          </w:tcPr>
          <w:p w14:paraId="130F4455" w14:textId="2C365DE3" w:rsidR="003538DF" w:rsidRPr="006021A0" w:rsidRDefault="003538DF" w:rsidP="003538DF">
            <w:pPr>
              <w:pStyle w:val="Podbod"/>
              <w:jc w:val="left"/>
            </w:pPr>
            <w:r w:rsidRPr="00500B04">
              <w:rPr>
                <w:rFonts w:asciiTheme="minorHAnsi" w:hAnsiTheme="minorHAnsi" w:cs="Calibri"/>
              </w:rPr>
              <w:t>Možnost různých typů vyšetření v jednom běhu</w:t>
            </w:r>
          </w:p>
        </w:tc>
        <w:tc>
          <w:tcPr>
            <w:tcW w:w="1276" w:type="dxa"/>
            <w:vAlign w:val="center"/>
          </w:tcPr>
          <w:p w14:paraId="4BBD33F0" w14:textId="77777777" w:rsidR="003538DF" w:rsidRPr="002476E6" w:rsidRDefault="003538DF" w:rsidP="003538D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7E6DD5" w14:textId="77777777" w:rsidR="003538DF" w:rsidRPr="002476E6" w:rsidRDefault="003538DF" w:rsidP="003538DF">
            <w:pPr>
              <w:jc w:val="center"/>
              <w:rPr>
                <w:rFonts w:ascii="Calibri" w:hAnsi="Calibri" w:cs="Calibri"/>
                <w:color w:val="FF0000"/>
                <w:szCs w:val="20"/>
              </w:rPr>
            </w:pPr>
            <w:r w:rsidRPr="002476E6">
              <w:rPr>
                <w:rFonts w:ascii="Calibri" w:hAnsi="Calibri" w:cs="Calibri"/>
                <w:color w:val="FF0000"/>
                <w:szCs w:val="20"/>
              </w:rPr>
              <w:t>(doplní dodavatel)</w:t>
            </w:r>
          </w:p>
        </w:tc>
      </w:tr>
      <w:tr w:rsidR="003538DF" w:rsidRPr="002476E6" w14:paraId="26FB8522" w14:textId="77777777" w:rsidTr="00CF29F5">
        <w:tc>
          <w:tcPr>
            <w:tcW w:w="4536" w:type="dxa"/>
          </w:tcPr>
          <w:p w14:paraId="7E48338D" w14:textId="3CBC959F" w:rsidR="003538DF" w:rsidRPr="006021A0" w:rsidRDefault="003538DF" w:rsidP="003538DF">
            <w:pPr>
              <w:pStyle w:val="Podbod"/>
              <w:jc w:val="left"/>
            </w:pPr>
            <w:r w:rsidRPr="00500B04">
              <w:rPr>
                <w:rFonts w:asciiTheme="minorHAnsi" w:hAnsiTheme="minorHAnsi" w:cs="Calibri"/>
              </w:rPr>
              <w:t xml:space="preserve">Jednobodová kalibrace  </w:t>
            </w:r>
          </w:p>
        </w:tc>
        <w:tc>
          <w:tcPr>
            <w:tcW w:w="1276" w:type="dxa"/>
            <w:vAlign w:val="center"/>
          </w:tcPr>
          <w:p w14:paraId="32EE96BE" w14:textId="77777777" w:rsidR="003538DF" w:rsidRPr="002476E6" w:rsidRDefault="003538DF" w:rsidP="003538D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19CDDF" w14:textId="77777777" w:rsidR="003538DF" w:rsidRPr="002476E6" w:rsidRDefault="003538DF" w:rsidP="003538DF">
            <w:pPr>
              <w:jc w:val="center"/>
              <w:rPr>
                <w:rFonts w:ascii="Calibri" w:hAnsi="Calibri" w:cs="Calibri"/>
                <w:color w:val="FF0000"/>
                <w:szCs w:val="20"/>
              </w:rPr>
            </w:pPr>
            <w:r w:rsidRPr="002476E6">
              <w:rPr>
                <w:rFonts w:ascii="Calibri" w:hAnsi="Calibri" w:cs="Calibri"/>
                <w:color w:val="FF0000"/>
                <w:szCs w:val="20"/>
              </w:rPr>
              <w:t>(doplní dodavatel)</w:t>
            </w:r>
          </w:p>
        </w:tc>
      </w:tr>
      <w:tr w:rsidR="003538DF" w:rsidRPr="002476E6" w14:paraId="36A39592" w14:textId="77777777" w:rsidTr="00CF29F5">
        <w:tc>
          <w:tcPr>
            <w:tcW w:w="4536" w:type="dxa"/>
          </w:tcPr>
          <w:p w14:paraId="219EF7A7" w14:textId="29C4CB88" w:rsidR="003538DF" w:rsidRPr="006021A0" w:rsidRDefault="003538DF" w:rsidP="003538DF">
            <w:pPr>
              <w:pStyle w:val="Podbod"/>
              <w:jc w:val="left"/>
            </w:pPr>
            <w:r w:rsidRPr="00500B04">
              <w:rPr>
                <w:rFonts w:asciiTheme="minorHAnsi" w:hAnsiTheme="minorHAnsi" w:cs="Calibri"/>
                <w:bCs/>
              </w:rPr>
              <w:t>Dotyková LCD obrazovka</w:t>
            </w:r>
          </w:p>
        </w:tc>
        <w:tc>
          <w:tcPr>
            <w:tcW w:w="1276" w:type="dxa"/>
            <w:vAlign w:val="center"/>
          </w:tcPr>
          <w:p w14:paraId="6A8F7D9C" w14:textId="77777777" w:rsidR="003538DF" w:rsidRDefault="003538DF" w:rsidP="003538DF">
            <w:pPr>
              <w:jc w:val="center"/>
            </w:pPr>
            <w:r w:rsidRPr="00BB42BA">
              <w:rPr>
                <w:rFonts w:ascii="Calibri" w:hAnsi="Calibri" w:cs="Calibri"/>
                <w:color w:val="FF0000"/>
                <w:szCs w:val="20"/>
              </w:rPr>
              <w:t>(doplní dodavatel)</w:t>
            </w:r>
          </w:p>
        </w:tc>
        <w:tc>
          <w:tcPr>
            <w:tcW w:w="3821" w:type="dxa"/>
            <w:vAlign w:val="center"/>
          </w:tcPr>
          <w:p w14:paraId="1DD2AF80" w14:textId="77777777" w:rsidR="003538DF" w:rsidRDefault="003538DF" w:rsidP="003538DF">
            <w:pPr>
              <w:jc w:val="center"/>
            </w:pPr>
            <w:r w:rsidRPr="000F2B33">
              <w:rPr>
                <w:rFonts w:ascii="Calibri" w:hAnsi="Calibri" w:cs="Calibri"/>
                <w:color w:val="FF0000"/>
                <w:szCs w:val="20"/>
              </w:rPr>
              <w:t>(doplní dodavatel)</w:t>
            </w:r>
          </w:p>
        </w:tc>
      </w:tr>
      <w:tr w:rsidR="003538DF" w:rsidRPr="002476E6" w14:paraId="4F655A63" w14:textId="77777777" w:rsidTr="00CF29F5">
        <w:tc>
          <w:tcPr>
            <w:tcW w:w="4536" w:type="dxa"/>
          </w:tcPr>
          <w:p w14:paraId="3CADD43C" w14:textId="7DC0E0EB" w:rsidR="003538DF" w:rsidRPr="006021A0" w:rsidRDefault="003538DF" w:rsidP="003538DF">
            <w:pPr>
              <w:pStyle w:val="Podbod"/>
              <w:jc w:val="left"/>
            </w:pPr>
            <w:r w:rsidRPr="00500B04">
              <w:rPr>
                <w:rFonts w:asciiTheme="minorHAnsi" w:hAnsiTheme="minorHAnsi" w:cs="Calibri"/>
                <w:bCs/>
              </w:rPr>
              <w:t>Zabudovaná čtečka čárových kódů</w:t>
            </w:r>
          </w:p>
        </w:tc>
        <w:tc>
          <w:tcPr>
            <w:tcW w:w="1276" w:type="dxa"/>
            <w:vAlign w:val="center"/>
          </w:tcPr>
          <w:p w14:paraId="73B3E599" w14:textId="77777777" w:rsidR="003538DF" w:rsidRDefault="003538DF" w:rsidP="003538DF">
            <w:pPr>
              <w:jc w:val="center"/>
            </w:pPr>
            <w:r w:rsidRPr="00BB42BA">
              <w:rPr>
                <w:rFonts w:ascii="Calibri" w:hAnsi="Calibri" w:cs="Calibri"/>
                <w:color w:val="FF0000"/>
                <w:szCs w:val="20"/>
              </w:rPr>
              <w:t>(doplní dodavatel)</w:t>
            </w:r>
          </w:p>
        </w:tc>
        <w:tc>
          <w:tcPr>
            <w:tcW w:w="3821" w:type="dxa"/>
            <w:vAlign w:val="center"/>
          </w:tcPr>
          <w:p w14:paraId="577C1CAF" w14:textId="77777777" w:rsidR="003538DF" w:rsidRDefault="003538DF" w:rsidP="003538DF">
            <w:pPr>
              <w:jc w:val="center"/>
            </w:pPr>
            <w:r w:rsidRPr="000F2B33">
              <w:rPr>
                <w:rFonts w:ascii="Calibri" w:hAnsi="Calibri" w:cs="Calibri"/>
                <w:color w:val="FF0000"/>
                <w:szCs w:val="20"/>
              </w:rPr>
              <w:t>(doplní dodavatel)</w:t>
            </w:r>
          </w:p>
        </w:tc>
      </w:tr>
      <w:tr w:rsidR="003538DF" w:rsidRPr="002476E6" w14:paraId="12F276F3" w14:textId="77777777" w:rsidTr="00CF29F5">
        <w:tc>
          <w:tcPr>
            <w:tcW w:w="4536" w:type="dxa"/>
          </w:tcPr>
          <w:p w14:paraId="7E49689E" w14:textId="6B818045" w:rsidR="003538DF" w:rsidRPr="006021A0" w:rsidRDefault="003538DF" w:rsidP="003538DF">
            <w:pPr>
              <w:pStyle w:val="Podbod"/>
              <w:jc w:val="left"/>
            </w:pPr>
            <w:r w:rsidRPr="00500B04">
              <w:rPr>
                <w:rFonts w:asciiTheme="minorHAnsi" w:hAnsiTheme="minorHAnsi" w:cs="Calibri"/>
                <w:bCs/>
              </w:rPr>
              <w:lastRenderedPageBreak/>
              <w:t>Zabudovaná termotiskárna</w:t>
            </w:r>
          </w:p>
        </w:tc>
        <w:tc>
          <w:tcPr>
            <w:tcW w:w="1276" w:type="dxa"/>
            <w:vAlign w:val="center"/>
          </w:tcPr>
          <w:p w14:paraId="613F81BD" w14:textId="77777777" w:rsidR="003538DF" w:rsidRDefault="003538DF" w:rsidP="003538DF">
            <w:pPr>
              <w:jc w:val="center"/>
            </w:pPr>
            <w:r w:rsidRPr="00BB42BA">
              <w:rPr>
                <w:rFonts w:ascii="Calibri" w:hAnsi="Calibri" w:cs="Calibri"/>
                <w:color w:val="FF0000"/>
                <w:szCs w:val="20"/>
              </w:rPr>
              <w:t>(doplní dodavatel)</w:t>
            </w:r>
          </w:p>
        </w:tc>
        <w:tc>
          <w:tcPr>
            <w:tcW w:w="3821" w:type="dxa"/>
            <w:vAlign w:val="center"/>
          </w:tcPr>
          <w:p w14:paraId="5C6111BD" w14:textId="77777777" w:rsidR="003538DF" w:rsidRDefault="003538DF" w:rsidP="003538DF">
            <w:pPr>
              <w:jc w:val="center"/>
            </w:pPr>
            <w:r w:rsidRPr="000F2B33">
              <w:rPr>
                <w:rFonts w:ascii="Calibri" w:hAnsi="Calibri" w:cs="Calibri"/>
                <w:color w:val="FF0000"/>
                <w:szCs w:val="20"/>
              </w:rPr>
              <w:t>(doplní dodavatel)</w:t>
            </w:r>
          </w:p>
        </w:tc>
      </w:tr>
      <w:tr w:rsidR="003538DF" w:rsidRPr="002476E6" w14:paraId="37223FF5" w14:textId="77777777" w:rsidTr="00CF29F5">
        <w:tc>
          <w:tcPr>
            <w:tcW w:w="4536" w:type="dxa"/>
          </w:tcPr>
          <w:p w14:paraId="7ACA0258" w14:textId="6222BC4B" w:rsidR="003538DF" w:rsidRPr="006021A0" w:rsidRDefault="003538DF" w:rsidP="003538DF">
            <w:pPr>
              <w:pStyle w:val="Podbod"/>
              <w:jc w:val="left"/>
            </w:pPr>
            <w:r w:rsidRPr="00500B04">
              <w:rPr>
                <w:rFonts w:asciiTheme="minorHAnsi" w:hAnsiTheme="minorHAnsi" w:cs="Calibri"/>
                <w:bCs/>
              </w:rPr>
              <w:t xml:space="preserve">Fotometr s více vlnovými délkami: např.  650, 610 </w:t>
            </w:r>
            <w:proofErr w:type="spellStart"/>
            <w:r w:rsidRPr="00500B04">
              <w:rPr>
                <w:rFonts w:asciiTheme="minorHAnsi" w:hAnsiTheme="minorHAnsi" w:cs="Calibri"/>
                <w:bCs/>
              </w:rPr>
              <w:t>nm</w:t>
            </w:r>
            <w:proofErr w:type="spellEnd"/>
          </w:p>
        </w:tc>
        <w:tc>
          <w:tcPr>
            <w:tcW w:w="1276" w:type="dxa"/>
            <w:vAlign w:val="center"/>
          </w:tcPr>
          <w:p w14:paraId="32C8E168" w14:textId="77777777" w:rsidR="003538DF" w:rsidRDefault="003538DF" w:rsidP="003538DF">
            <w:pPr>
              <w:jc w:val="center"/>
            </w:pPr>
            <w:r w:rsidRPr="00BB42BA">
              <w:rPr>
                <w:rFonts w:ascii="Calibri" w:hAnsi="Calibri" w:cs="Calibri"/>
                <w:color w:val="FF0000"/>
                <w:szCs w:val="20"/>
              </w:rPr>
              <w:t>(doplní dodavatel)</w:t>
            </w:r>
          </w:p>
        </w:tc>
        <w:tc>
          <w:tcPr>
            <w:tcW w:w="3821" w:type="dxa"/>
            <w:vAlign w:val="center"/>
          </w:tcPr>
          <w:p w14:paraId="5F7C1AF0" w14:textId="77777777" w:rsidR="003538DF" w:rsidRDefault="003538DF" w:rsidP="003538DF">
            <w:pPr>
              <w:jc w:val="center"/>
            </w:pPr>
            <w:r w:rsidRPr="000F2B33">
              <w:rPr>
                <w:rFonts w:ascii="Calibri" w:hAnsi="Calibri" w:cs="Calibri"/>
                <w:color w:val="FF0000"/>
                <w:szCs w:val="20"/>
              </w:rPr>
              <w:t>(doplní dodavatel)</w:t>
            </w:r>
          </w:p>
        </w:tc>
      </w:tr>
      <w:tr w:rsidR="003538DF" w:rsidRPr="002476E6" w14:paraId="68E25A48" w14:textId="77777777" w:rsidTr="00CF29F5">
        <w:tc>
          <w:tcPr>
            <w:tcW w:w="4536" w:type="dxa"/>
          </w:tcPr>
          <w:p w14:paraId="37FC5A85" w14:textId="699E725E" w:rsidR="003538DF" w:rsidRPr="006021A0" w:rsidRDefault="003538DF" w:rsidP="003538DF">
            <w:pPr>
              <w:pStyle w:val="Podbod"/>
              <w:jc w:val="left"/>
            </w:pPr>
            <w:r w:rsidRPr="00500B04">
              <w:rPr>
                <w:rFonts w:asciiTheme="minorHAnsi" w:hAnsiTheme="minorHAnsi" w:cs="Calibri"/>
                <w:bCs/>
              </w:rPr>
              <w:t>Archivace všech dat min. posledních 50 běhů</w:t>
            </w:r>
          </w:p>
        </w:tc>
        <w:tc>
          <w:tcPr>
            <w:tcW w:w="1276" w:type="dxa"/>
            <w:vAlign w:val="center"/>
          </w:tcPr>
          <w:p w14:paraId="672962DA" w14:textId="77777777" w:rsidR="003538DF" w:rsidRDefault="003538DF" w:rsidP="003538DF">
            <w:pPr>
              <w:jc w:val="center"/>
            </w:pPr>
            <w:r w:rsidRPr="00BB42BA">
              <w:rPr>
                <w:rFonts w:ascii="Calibri" w:hAnsi="Calibri" w:cs="Calibri"/>
                <w:color w:val="FF0000"/>
                <w:szCs w:val="20"/>
              </w:rPr>
              <w:t>(doplní dodavatel)</w:t>
            </w:r>
          </w:p>
        </w:tc>
        <w:tc>
          <w:tcPr>
            <w:tcW w:w="3821" w:type="dxa"/>
            <w:vAlign w:val="center"/>
          </w:tcPr>
          <w:p w14:paraId="39C22A6D" w14:textId="77777777" w:rsidR="003538DF" w:rsidRDefault="003538DF" w:rsidP="003538DF">
            <w:pPr>
              <w:jc w:val="center"/>
            </w:pPr>
            <w:r w:rsidRPr="000F2B33">
              <w:rPr>
                <w:rFonts w:ascii="Calibri" w:hAnsi="Calibri" w:cs="Calibri"/>
                <w:color w:val="FF0000"/>
                <w:szCs w:val="20"/>
              </w:rPr>
              <w:t>(doplní dodavatel)</w:t>
            </w:r>
          </w:p>
        </w:tc>
      </w:tr>
      <w:tr w:rsidR="003538DF" w:rsidRPr="002476E6" w14:paraId="42B3061E" w14:textId="77777777" w:rsidTr="00CF29F5">
        <w:tc>
          <w:tcPr>
            <w:tcW w:w="4536" w:type="dxa"/>
          </w:tcPr>
          <w:p w14:paraId="4EAE6F52" w14:textId="7E967A47" w:rsidR="003538DF" w:rsidRPr="006021A0" w:rsidRDefault="003538DF" w:rsidP="003538DF">
            <w:pPr>
              <w:pStyle w:val="Podbod"/>
              <w:jc w:val="left"/>
            </w:pPr>
            <w:r w:rsidRPr="00500B04">
              <w:rPr>
                <w:rFonts w:asciiTheme="minorHAnsi" w:hAnsiTheme="minorHAnsi" w:cs="Calibri"/>
                <w:bCs/>
              </w:rPr>
              <w:t>Uložení kalibrace dvou různých šarží pro každý typ vyšetření</w:t>
            </w:r>
          </w:p>
        </w:tc>
        <w:tc>
          <w:tcPr>
            <w:tcW w:w="1276" w:type="dxa"/>
            <w:vAlign w:val="center"/>
          </w:tcPr>
          <w:p w14:paraId="14F17D99" w14:textId="77777777" w:rsidR="003538DF" w:rsidRDefault="003538DF" w:rsidP="003538DF">
            <w:pPr>
              <w:jc w:val="center"/>
            </w:pPr>
            <w:r w:rsidRPr="00BB42BA">
              <w:rPr>
                <w:rFonts w:ascii="Calibri" w:hAnsi="Calibri" w:cs="Calibri"/>
                <w:color w:val="FF0000"/>
                <w:szCs w:val="20"/>
              </w:rPr>
              <w:t>(doplní dodavatel)</w:t>
            </w:r>
          </w:p>
        </w:tc>
        <w:tc>
          <w:tcPr>
            <w:tcW w:w="3821" w:type="dxa"/>
            <w:vAlign w:val="center"/>
          </w:tcPr>
          <w:p w14:paraId="0F6C2423" w14:textId="77777777" w:rsidR="003538DF" w:rsidRDefault="003538DF" w:rsidP="003538DF">
            <w:pPr>
              <w:jc w:val="center"/>
            </w:pPr>
            <w:r w:rsidRPr="000F2B33">
              <w:rPr>
                <w:rFonts w:ascii="Calibri" w:hAnsi="Calibri" w:cs="Calibri"/>
                <w:color w:val="FF0000"/>
                <w:szCs w:val="20"/>
              </w:rPr>
              <w:t>(doplní dodavatel)</w:t>
            </w:r>
          </w:p>
        </w:tc>
      </w:tr>
      <w:tr w:rsidR="003538DF" w:rsidRPr="002476E6" w14:paraId="0BF93C56" w14:textId="77777777" w:rsidTr="00CF29F5">
        <w:tc>
          <w:tcPr>
            <w:tcW w:w="4536" w:type="dxa"/>
          </w:tcPr>
          <w:p w14:paraId="68FE779A" w14:textId="6DDDF8D7" w:rsidR="003538DF" w:rsidRPr="006021A0" w:rsidRDefault="003538DF" w:rsidP="003538DF">
            <w:pPr>
              <w:pStyle w:val="Podbod"/>
              <w:jc w:val="left"/>
            </w:pPr>
            <w:r w:rsidRPr="00500B04">
              <w:rPr>
                <w:rFonts w:asciiTheme="minorHAnsi" w:hAnsiTheme="minorHAnsi" w:cs="Calibri"/>
                <w:bCs/>
              </w:rPr>
              <w:t xml:space="preserve">Identifikace pomocí čárových kódů </w:t>
            </w:r>
          </w:p>
        </w:tc>
        <w:tc>
          <w:tcPr>
            <w:tcW w:w="1276" w:type="dxa"/>
            <w:vAlign w:val="center"/>
          </w:tcPr>
          <w:p w14:paraId="053F2C76" w14:textId="77777777" w:rsidR="003538DF" w:rsidRDefault="003538DF" w:rsidP="003538DF">
            <w:pPr>
              <w:jc w:val="center"/>
            </w:pPr>
            <w:r w:rsidRPr="00BB42BA">
              <w:rPr>
                <w:rFonts w:ascii="Calibri" w:hAnsi="Calibri" w:cs="Calibri"/>
                <w:color w:val="FF0000"/>
                <w:szCs w:val="20"/>
              </w:rPr>
              <w:t>(doplní dodavatel)</w:t>
            </w:r>
          </w:p>
        </w:tc>
        <w:tc>
          <w:tcPr>
            <w:tcW w:w="3821" w:type="dxa"/>
            <w:vAlign w:val="center"/>
          </w:tcPr>
          <w:p w14:paraId="6399525A" w14:textId="77777777" w:rsidR="003538DF" w:rsidRDefault="003538DF" w:rsidP="003538DF">
            <w:pPr>
              <w:jc w:val="center"/>
            </w:pPr>
            <w:r w:rsidRPr="000F2B33">
              <w:rPr>
                <w:rFonts w:ascii="Calibri" w:hAnsi="Calibri" w:cs="Calibri"/>
                <w:color w:val="FF0000"/>
                <w:szCs w:val="20"/>
              </w:rPr>
              <w:t>(doplní dodavatel)</w:t>
            </w:r>
          </w:p>
        </w:tc>
      </w:tr>
      <w:tr w:rsidR="003538DF" w:rsidRPr="002476E6" w14:paraId="6B871B84" w14:textId="77777777" w:rsidTr="00CF29F5">
        <w:tc>
          <w:tcPr>
            <w:tcW w:w="4536" w:type="dxa"/>
          </w:tcPr>
          <w:p w14:paraId="738C6975" w14:textId="77A04477" w:rsidR="003538DF" w:rsidRPr="006021A0" w:rsidRDefault="003538DF" w:rsidP="003538DF">
            <w:pPr>
              <w:pStyle w:val="Podbod"/>
              <w:jc w:val="left"/>
            </w:pPr>
            <w:r w:rsidRPr="00500B04">
              <w:rPr>
                <w:rFonts w:asciiTheme="minorHAnsi" w:hAnsiTheme="minorHAnsi" w:cs="Calibri"/>
                <w:bCs/>
              </w:rPr>
              <w:t>Oboustranná komunikace s laboratorním informačním systémem (cena za připojení součástí nabídky)</w:t>
            </w:r>
          </w:p>
        </w:tc>
        <w:tc>
          <w:tcPr>
            <w:tcW w:w="1276" w:type="dxa"/>
            <w:vAlign w:val="center"/>
          </w:tcPr>
          <w:p w14:paraId="6CB6B2E0" w14:textId="77777777" w:rsidR="003538DF" w:rsidRDefault="003538DF" w:rsidP="003538DF">
            <w:pPr>
              <w:jc w:val="center"/>
            </w:pPr>
            <w:r w:rsidRPr="00BB42BA">
              <w:rPr>
                <w:rFonts w:ascii="Calibri" w:hAnsi="Calibri" w:cs="Calibri"/>
                <w:color w:val="FF0000"/>
                <w:szCs w:val="20"/>
              </w:rPr>
              <w:t>(doplní dodavatel)</w:t>
            </w:r>
          </w:p>
        </w:tc>
        <w:tc>
          <w:tcPr>
            <w:tcW w:w="3821" w:type="dxa"/>
            <w:vAlign w:val="center"/>
          </w:tcPr>
          <w:p w14:paraId="37F92181" w14:textId="77777777" w:rsidR="003538DF" w:rsidRDefault="003538DF" w:rsidP="003538DF">
            <w:pPr>
              <w:jc w:val="center"/>
            </w:pPr>
            <w:r w:rsidRPr="000F2B33">
              <w:rPr>
                <w:rFonts w:ascii="Calibri" w:hAnsi="Calibri" w:cs="Calibri"/>
                <w:color w:val="FF0000"/>
                <w:szCs w:val="20"/>
              </w:rPr>
              <w:t>(doplní dodavatel)</w:t>
            </w:r>
          </w:p>
        </w:tc>
      </w:tr>
      <w:tr w:rsidR="003538DF" w:rsidRPr="002476E6" w14:paraId="419B84BB" w14:textId="77777777" w:rsidTr="00CF29F5">
        <w:tc>
          <w:tcPr>
            <w:tcW w:w="4536" w:type="dxa"/>
          </w:tcPr>
          <w:p w14:paraId="393785FF" w14:textId="5A6F8CE1" w:rsidR="003538DF" w:rsidRPr="006021A0" w:rsidRDefault="003538DF" w:rsidP="003538DF">
            <w:pPr>
              <w:pStyle w:val="Podbod"/>
              <w:jc w:val="left"/>
            </w:pPr>
            <w:r w:rsidRPr="00500B04">
              <w:rPr>
                <w:rFonts w:asciiTheme="minorHAnsi" w:hAnsiTheme="minorHAnsi" w:cs="Calibri"/>
                <w:bCs/>
              </w:rPr>
              <w:t>CE značka, IVD certifikace</w:t>
            </w:r>
          </w:p>
        </w:tc>
        <w:tc>
          <w:tcPr>
            <w:tcW w:w="1276" w:type="dxa"/>
            <w:vAlign w:val="center"/>
          </w:tcPr>
          <w:p w14:paraId="221C68F9" w14:textId="77777777" w:rsidR="003538DF" w:rsidRDefault="003538DF" w:rsidP="003538DF">
            <w:pPr>
              <w:jc w:val="center"/>
            </w:pPr>
            <w:r w:rsidRPr="00BB42BA">
              <w:rPr>
                <w:rFonts w:ascii="Calibri" w:hAnsi="Calibri" w:cs="Calibri"/>
                <w:color w:val="FF0000"/>
                <w:szCs w:val="20"/>
              </w:rPr>
              <w:t>(doplní dodavatel)</w:t>
            </w:r>
          </w:p>
        </w:tc>
        <w:tc>
          <w:tcPr>
            <w:tcW w:w="3821" w:type="dxa"/>
            <w:vAlign w:val="center"/>
          </w:tcPr>
          <w:p w14:paraId="36F3CA0F" w14:textId="77777777" w:rsidR="003538DF" w:rsidRDefault="003538DF" w:rsidP="003538DF">
            <w:pPr>
              <w:jc w:val="center"/>
            </w:pPr>
            <w:r w:rsidRPr="000F2B33">
              <w:rPr>
                <w:rFonts w:ascii="Calibri" w:hAnsi="Calibri" w:cs="Calibri"/>
                <w:color w:val="FF0000"/>
                <w:szCs w:val="20"/>
              </w:rPr>
              <w:t>(doplní dodavatel)</w:t>
            </w:r>
          </w:p>
        </w:tc>
      </w:tr>
      <w:tr w:rsidR="003538DF" w:rsidRPr="002476E6" w14:paraId="0048BC9C" w14:textId="77777777" w:rsidTr="00CF29F5">
        <w:tc>
          <w:tcPr>
            <w:tcW w:w="4536" w:type="dxa"/>
          </w:tcPr>
          <w:p w14:paraId="063FC743" w14:textId="047C7320" w:rsidR="003538DF" w:rsidRPr="006021A0" w:rsidRDefault="003538DF" w:rsidP="003538DF">
            <w:pPr>
              <w:pStyle w:val="Podbod"/>
              <w:jc w:val="left"/>
            </w:pPr>
            <w:r w:rsidRPr="00500B04">
              <w:rPr>
                <w:rFonts w:asciiTheme="minorHAnsi" w:hAnsiTheme="minorHAnsi" w:cs="Calibri"/>
                <w:bCs/>
              </w:rPr>
              <w:t xml:space="preserve">Doprava vč. výnosu do 1. </w:t>
            </w:r>
            <w:r>
              <w:rPr>
                <w:rFonts w:asciiTheme="minorHAnsi" w:hAnsiTheme="minorHAnsi" w:cs="Calibri"/>
                <w:bCs/>
              </w:rPr>
              <w:t>p</w:t>
            </w:r>
            <w:r w:rsidRPr="00500B04">
              <w:rPr>
                <w:rFonts w:asciiTheme="minorHAnsi" w:hAnsiTheme="minorHAnsi" w:cs="Calibri"/>
                <w:bCs/>
              </w:rPr>
              <w:t>atra bez výtahu součástí nabídky</w:t>
            </w:r>
          </w:p>
        </w:tc>
        <w:tc>
          <w:tcPr>
            <w:tcW w:w="1276" w:type="dxa"/>
            <w:vAlign w:val="center"/>
          </w:tcPr>
          <w:p w14:paraId="57CC1A33" w14:textId="77777777" w:rsidR="003538DF" w:rsidRDefault="003538DF" w:rsidP="003538DF">
            <w:pPr>
              <w:jc w:val="center"/>
            </w:pPr>
            <w:r w:rsidRPr="00BB42BA">
              <w:rPr>
                <w:rFonts w:ascii="Calibri" w:hAnsi="Calibri" w:cs="Calibri"/>
                <w:color w:val="FF0000"/>
                <w:szCs w:val="20"/>
              </w:rPr>
              <w:t>(doplní dodavatel)</w:t>
            </w:r>
          </w:p>
        </w:tc>
        <w:tc>
          <w:tcPr>
            <w:tcW w:w="3821" w:type="dxa"/>
            <w:vAlign w:val="center"/>
          </w:tcPr>
          <w:p w14:paraId="4C15ED98" w14:textId="77777777" w:rsidR="003538DF" w:rsidRDefault="003538DF" w:rsidP="003538DF">
            <w:pPr>
              <w:jc w:val="center"/>
            </w:pPr>
            <w:r w:rsidRPr="000F2B33">
              <w:rPr>
                <w:rFonts w:ascii="Calibri" w:hAnsi="Calibri" w:cs="Calibri"/>
                <w:color w:val="FF0000"/>
                <w:szCs w:val="20"/>
              </w:rPr>
              <w:t>(doplní dodavatel)</w:t>
            </w:r>
          </w:p>
        </w:tc>
      </w:tr>
    </w:tbl>
    <w:p w14:paraId="2F6BEC1B" w14:textId="77777777" w:rsidR="00BE2F18" w:rsidRPr="00BE2F18" w:rsidRDefault="00BE2F18" w:rsidP="00BE2F18">
      <w:pPr>
        <w:rPr>
          <w:lang w:eastAsia="en-US"/>
        </w:rPr>
      </w:pPr>
    </w:p>
    <w:p w14:paraId="2A3E0CAD" w14:textId="77777777" w:rsidR="00410BD3" w:rsidRDefault="00410BD3" w:rsidP="00410BD3">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5A4DA34B" w14:textId="096E16F6" w:rsidR="00BE2F18" w:rsidRDefault="00BE2F18" w:rsidP="00BE2F18">
      <w:pPr>
        <w:rPr>
          <w:lang w:eastAsia="en-US"/>
        </w:rPr>
      </w:pPr>
    </w:p>
    <w:p w14:paraId="5F7395CF" w14:textId="70471A1C" w:rsidR="009155A4" w:rsidRDefault="009155A4" w:rsidP="00BE2F18">
      <w:pPr>
        <w:rPr>
          <w:lang w:eastAsia="en-US"/>
        </w:rPr>
      </w:pPr>
    </w:p>
    <w:p w14:paraId="72C1A44C" w14:textId="77777777" w:rsidR="009155A4" w:rsidRDefault="009155A4" w:rsidP="00BE2F18">
      <w:pPr>
        <w:rPr>
          <w:lang w:eastAsia="en-US"/>
        </w:rPr>
      </w:pPr>
    </w:p>
    <w:p w14:paraId="29B234C4" w14:textId="77777777" w:rsidR="009155A4" w:rsidRDefault="009155A4" w:rsidP="009155A4">
      <w:pPr>
        <w:pStyle w:val="Nadpis5"/>
        <w:rPr>
          <w:bCs/>
          <w:lang w:eastAsia="en-US"/>
        </w:rPr>
      </w:pPr>
      <w:r>
        <w:rPr>
          <w:bCs/>
          <w:lang w:eastAsia="en-US"/>
        </w:rPr>
        <w:t xml:space="preserve">B) Požadavky, které budou součástí dodávky předmětu plnění </w:t>
      </w:r>
    </w:p>
    <w:p w14:paraId="349F03B8" w14:textId="77777777" w:rsidR="009155A4" w:rsidRDefault="009155A4" w:rsidP="009155A4">
      <w:pPr>
        <w:rPr>
          <w:lang w:eastAsia="en-US"/>
        </w:rPr>
      </w:pPr>
    </w:p>
    <w:p w14:paraId="535E6C61" w14:textId="77777777" w:rsidR="009155A4" w:rsidRDefault="009155A4" w:rsidP="009155A4">
      <w:pPr>
        <w:rPr>
          <w:lang w:eastAsia="en-US"/>
        </w:rPr>
      </w:pPr>
      <w:r>
        <w:rPr>
          <w:lang w:eastAsia="en-US"/>
        </w:rPr>
        <w:t>DODAVATEL MÁ POVINNOST VYPLNIT SPLNĚNÍ POŽADAVKU V TABULCE ANO/NE. SPNĚNÍ UVEDENÝCH POŽADAVKŮ POŽADUJE ZADAVATEL V RÁMCI DODÁVKY PŘEDMĚTU PLNĚNÍ.</w:t>
      </w:r>
    </w:p>
    <w:p w14:paraId="26D1E898" w14:textId="77777777" w:rsidR="00F62B87" w:rsidRDefault="00F62B87" w:rsidP="00BE2F18">
      <w:pPr>
        <w:rPr>
          <w:lang w:eastAsia="en-US"/>
        </w:rPr>
      </w:pPr>
    </w:p>
    <w:p w14:paraId="5DD4CDDB"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25217C44" w:rsidR="0065447C" w:rsidRPr="002476E6" w:rsidRDefault="009155A4" w:rsidP="0065447C">
            <w:pPr>
              <w:pStyle w:val="Nadpis6"/>
              <w:suppressAutoHyphens w:val="0"/>
              <w:autoSpaceDE w:val="0"/>
              <w:autoSpaceDN w:val="0"/>
              <w:adjustRightInd w:val="0"/>
              <w:jc w:val="center"/>
              <w:outlineLvl w:val="5"/>
              <w:rPr>
                <w:rFonts w:eastAsia="Times New Roman" w:cs="Times New Roman"/>
                <w:lang w:eastAsia="cs-CZ"/>
              </w:rPr>
            </w:pPr>
            <w:r w:rsidRPr="009155A4">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lastRenderedPageBreak/>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9780B" w14:textId="77777777" w:rsidR="00867642" w:rsidRDefault="00867642">
      <w:r>
        <w:separator/>
      </w:r>
    </w:p>
  </w:endnote>
  <w:endnote w:type="continuationSeparator" w:id="0">
    <w:p w14:paraId="410CC96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0"/>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71CB3" w14:textId="77777777" w:rsidR="00867642" w:rsidRDefault="00867642">
      <w:r>
        <w:separator/>
      </w:r>
    </w:p>
  </w:footnote>
  <w:footnote w:type="continuationSeparator" w:id="0">
    <w:p w14:paraId="4E040146"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1"/>
  </w:num>
  <w:num w:numId="4">
    <w:abstractNumId w:val="6"/>
  </w:num>
  <w:num w:numId="5">
    <w:abstractNumId w:val="3"/>
  </w:num>
  <w:num w:numId="6">
    <w:abstractNumId w:val="7"/>
  </w:num>
  <w:num w:numId="7">
    <w:abstractNumId w:val="7"/>
  </w:num>
  <w:num w:numId="8">
    <w:abstractNumId w:val="20"/>
  </w:num>
  <w:num w:numId="9">
    <w:abstractNumId w:val="1"/>
  </w:num>
  <w:num w:numId="10">
    <w:abstractNumId w:val="12"/>
  </w:num>
  <w:num w:numId="11">
    <w:abstractNumId w:val="11"/>
  </w:num>
  <w:num w:numId="12">
    <w:abstractNumId w:val="18"/>
  </w:num>
  <w:num w:numId="13">
    <w:abstractNumId w:val="4"/>
  </w:num>
  <w:num w:numId="14">
    <w:abstractNumId w:val="15"/>
  </w:num>
  <w:num w:numId="15">
    <w:abstractNumId w:val="17"/>
  </w:num>
  <w:num w:numId="16">
    <w:abstractNumId w:val="8"/>
  </w:num>
  <w:num w:numId="17">
    <w:abstractNumId w:val="10"/>
  </w:num>
  <w:num w:numId="18">
    <w:abstractNumId w:val="5"/>
  </w:num>
  <w:num w:numId="19">
    <w:abstractNumId w:val="13"/>
  </w:num>
  <w:num w:numId="20">
    <w:abstractNumId w:val="19"/>
  </w:num>
  <w:num w:numId="21">
    <w:abstractNumId w:val="14"/>
  </w:num>
  <w:num w:numId="22">
    <w:abstractNumId w:val="9"/>
  </w:num>
  <w:num w:numId="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0B42"/>
    <w:rsid w:val="000109C3"/>
    <w:rsid w:val="00012A02"/>
    <w:rsid w:val="00035A0E"/>
    <w:rsid w:val="0003624C"/>
    <w:rsid w:val="000367E9"/>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4BCC"/>
    <w:rsid w:val="00191ADF"/>
    <w:rsid w:val="0019452C"/>
    <w:rsid w:val="00197A5B"/>
    <w:rsid w:val="001C55CF"/>
    <w:rsid w:val="001D1372"/>
    <w:rsid w:val="001E427D"/>
    <w:rsid w:val="001F2952"/>
    <w:rsid w:val="00205EE2"/>
    <w:rsid w:val="00214C1D"/>
    <w:rsid w:val="002476E6"/>
    <w:rsid w:val="002525E5"/>
    <w:rsid w:val="00252F63"/>
    <w:rsid w:val="00280A80"/>
    <w:rsid w:val="002B39F1"/>
    <w:rsid w:val="002C543B"/>
    <w:rsid w:val="002C5A20"/>
    <w:rsid w:val="002D0847"/>
    <w:rsid w:val="002D4509"/>
    <w:rsid w:val="00303205"/>
    <w:rsid w:val="003538DF"/>
    <w:rsid w:val="003846F9"/>
    <w:rsid w:val="00393D4B"/>
    <w:rsid w:val="00393D63"/>
    <w:rsid w:val="003A327F"/>
    <w:rsid w:val="003B40D7"/>
    <w:rsid w:val="003B4A14"/>
    <w:rsid w:val="003D1E77"/>
    <w:rsid w:val="003D5973"/>
    <w:rsid w:val="003D5FC2"/>
    <w:rsid w:val="003E5E6D"/>
    <w:rsid w:val="004001AC"/>
    <w:rsid w:val="004006C4"/>
    <w:rsid w:val="00410BD3"/>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5B78"/>
    <w:rsid w:val="004F69D1"/>
    <w:rsid w:val="00504A9F"/>
    <w:rsid w:val="00521903"/>
    <w:rsid w:val="00527D65"/>
    <w:rsid w:val="00531FC6"/>
    <w:rsid w:val="005329B0"/>
    <w:rsid w:val="0054515C"/>
    <w:rsid w:val="0056576E"/>
    <w:rsid w:val="00567235"/>
    <w:rsid w:val="00572533"/>
    <w:rsid w:val="005B06FC"/>
    <w:rsid w:val="005B2A93"/>
    <w:rsid w:val="005C5030"/>
    <w:rsid w:val="005C6500"/>
    <w:rsid w:val="005D6FB3"/>
    <w:rsid w:val="005E15EB"/>
    <w:rsid w:val="005E1A2C"/>
    <w:rsid w:val="00600F8C"/>
    <w:rsid w:val="006021A0"/>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F12A7"/>
    <w:rsid w:val="006F5DB8"/>
    <w:rsid w:val="006F6461"/>
    <w:rsid w:val="00703424"/>
    <w:rsid w:val="0071402B"/>
    <w:rsid w:val="0071532A"/>
    <w:rsid w:val="00716461"/>
    <w:rsid w:val="007230A6"/>
    <w:rsid w:val="0073070F"/>
    <w:rsid w:val="007341AA"/>
    <w:rsid w:val="00734201"/>
    <w:rsid w:val="00743AC9"/>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44B2"/>
    <w:rsid w:val="00855DB3"/>
    <w:rsid w:val="00861184"/>
    <w:rsid w:val="00867642"/>
    <w:rsid w:val="00885D17"/>
    <w:rsid w:val="00890047"/>
    <w:rsid w:val="008B1CD4"/>
    <w:rsid w:val="008D7A6F"/>
    <w:rsid w:val="008E1D92"/>
    <w:rsid w:val="00905E90"/>
    <w:rsid w:val="00907E39"/>
    <w:rsid w:val="009155A4"/>
    <w:rsid w:val="00917D48"/>
    <w:rsid w:val="009630CA"/>
    <w:rsid w:val="00965992"/>
    <w:rsid w:val="009673F6"/>
    <w:rsid w:val="00985725"/>
    <w:rsid w:val="0098671F"/>
    <w:rsid w:val="0099223B"/>
    <w:rsid w:val="009A239C"/>
    <w:rsid w:val="009A2616"/>
    <w:rsid w:val="009B4E45"/>
    <w:rsid w:val="009C0B4C"/>
    <w:rsid w:val="009C7FE5"/>
    <w:rsid w:val="009E189C"/>
    <w:rsid w:val="009E5366"/>
    <w:rsid w:val="00A075F1"/>
    <w:rsid w:val="00A37710"/>
    <w:rsid w:val="00A537FA"/>
    <w:rsid w:val="00A72488"/>
    <w:rsid w:val="00A7653E"/>
    <w:rsid w:val="00A811DD"/>
    <w:rsid w:val="00A8362D"/>
    <w:rsid w:val="00A837CA"/>
    <w:rsid w:val="00A9026B"/>
    <w:rsid w:val="00AB14BC"/>
    <w:rsid w:val="00AC3F9C"/>
    <w:rsid w:val="00AD7DB4"/>
    <w:rsid w:val="00AF00FA"/>
    <w:rsid w:val="00B01362"/>
    <w:rsid w:val="00B04151"/>
    <w:rsid w:val="00B07A78"/>
    <w:rsid w:val="00B10101"/>
    <w:rsid w:val="00B10A25"/>
    <w:rsid w:val="00B3451E"/>
    <w:rsid w:val="00B360D1"/>
    <w:rsid w:val="00B429BE"/>
    <w:rsid w:val="00B471A0"/>
    <w:rsid w:val="00B53DAE"/>
    <w:rsid w:val="00BB2159"/>
    <w:rsid w:val="00BD15DB"/>
    <w:rsid w:val="00BD6D27"/>
    <w:rsid w:val="00BE2F18"/>
    <w:rsid w:val="00C04ADE"/>
    <w:rsid w:val="00C10A7D"/>
    <w:rsid w:val="00C16503"/>
    <w:rsid w:val="00C31952"/>
    <w:rsid w:val="00C40214"/>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29F5"/>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D43D6"/>
    <w:rsid w:val="00DE552C"/>
    <w:rsid w:val="00E14675"/>
    <w:rsid w:val="00E25961"/>
    <w:rsid w:val="00E25E2C"/>
    <w:rsid w:val="00E3244D"/>
    <w:rsid w:val="00E327B4"/>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000B42"/>
    <w:pPr>
      <w:keepNext/>
      <w:shd w:val="clear" w:color="auto" w:fill="FFD966" w:themeFill="accent4" w:themeFillTint="99"/>
      <w:jc w:val="both"/>
      <w:outlineLvl w:val="7"/>
    </w:pPr>
    <w:rPr>
      <w:rFonts w:ascii="Calibri" w:hAnsi="Calibri"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 w:type="character" w:customStyle="1" w:styleId="Nadpis8Char">
    <w:name w:val="Nadpis 8 Char"/>
    <w:basedOn w:val="Standardnpsmoodstavce"/>
    <w:link w:val="Nadpis8"/>
    <w:uiPriority w:val="9"/>
    <w:rsid w:val="00000B42"/>
    <w:rPr>
      <w:rFonts w:ascii="Calibri" w:eastAsia="Times New Roman" w:hAnsi="Calibri" w:cs="Arial"/>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EE2BC-1815-4536-B6BA-85EEBC17A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522</Words>
  <Characters>3082</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6</cp:revision>
  <cp:lastPrinted>2020-06-12T10:01:00Z</cp:lastPrinted>
  <dcterms:created xsi:type="dcterms:W3CDTF">2020-06-23T12:15:00Z</dcterms:created>
  <dcterms:modified xsi:type="dcterms:W3CDTF">2020-07-27T14:41:00Z</dcterms:modified>
</cp:coreProperties>
</file>